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0C70A7" w:rsidRDefault="000C70A7" w:rsidP="000C70A7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июль</w:t>
      </w:r>
      <w:r w:rsidRPr="004B7FD7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4B7FD7">
        <w:rPr>
          <w:rFonts w:ascii="Times New Roman" w:hAnsi="Times New Roman"/>
          <w:sz w:val="28"/>
          <w:szCs w:val="28"/>
        </w:rPr>
        <w:t>йыл</w:t>
      </w:r>
      <w:proofErr w:type="spellEnd"/>
      <w:r w:rsidRPr="004B7FD7">
        <w:rPr>
          <w:rFonts w:ascii="Times New Roman" w:hAnsi="Times New Roman"/>
          <w:sz w:val="28"/>
          <w:szCs w:val="28"/>
        </w:rPr>
        <w:tab/>
      </w:r>
      <w:r w:rsidRPr="004B7FD7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18</w:t>
      </w:r>
      <w:r w:rsidRPr="004B7FD7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11 июля</w:t>
      </w:r>
      <w:r w:rsidRPr="004B7FD7">
        <w:rPr>
          <w:rFonts w:ascii="Times New Roman" w:hAnsi="Times New Roman"/>
          <w:sz w:val="28"/>
          <w:szCs w:val="28"/>
        </w:rPr>
        <w:t xml:space="preserve"> 2016 года</w:t>
      </w:r>
    </w:p>
    <w:p w:rsidR="000C70A7" w:rsidRDefault="000C70A7" w:rsidP="000C70A7">
      <w:pPr>
        <w:rPr>
          <w:rFonts w:ascii="Times New Roman" w:hAnsi="Times New Roman"/>
          <w:b/>
          <w:sz w:val="28"/>
          <w:szCs w:val="28"/>
        </w:rPr>
      </w:pPr>
    </w:p>
    <w:p w:rsidR="000C70A7" w:rsidRPr="004B7FD7" w:rsidRDefault="000C70A7" w:rsidP="000C70A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D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7FD7">
        <w:rPr>
          <w:rFonts w:ascii="Times New Roman" w:hAnsi="Times New Roman" w:cs="Times New Roman"/>
          <w:sz w:val="28"/>
          <w:szCs w:val="28"/>
        </w:rPr>
        <w:t xml:space="preserve">  декабря 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4B7FD7">
        <w:rPr>
          <w:rFonts w:ascii="Times New Roman" w:hAnsi="Times New Roman" w:cs="Times New Roman"/>
          <w:sz w:val="28"/>
          <w:szCs w:val="28"/>
        </w:rPr>
        <w:t>года   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B7FD7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0C70A7" w:rsidRPr="004B7FD7" w:rsidRDefault="000C70A7" w:rsidP="000C7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0A7" w:rsidRPr="004B7FD7" w:rsidRDefault="000C70A7" w:rsidP="000C70A7">
      <w:pPr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          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C70A7" w:rsidRPr="004B7FD7" w:rsidRDefault="000C70A7" w:rsidP="000C70A7">
      <w:pPr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B7FD7">
        <w:rPr>
          <w:rFonts w:ascii="Times New Roman" w:hAnsi="Times New Roman" w:cs="Times New Roman"/>
          <w:sz w:val="28"/>
          <w:szCs w:val="28"/>
        </w:rPr>
        <w:t xml:space="preserve">Приложение №1 к «Порядку администрирования доходов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утвержденного    постановлением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4B7FD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4B7FD7">
        <w:rPr>
          <w:rFonts w:ascii="Times New Roman" w:hAnsi="Times New Roman" w:cs="Times New Roman"/>
          <w:sz w:val="28"/>
          <w:szCs w:val="28"/>
        </w:rPr>
        <w:t xml:space="preserve">  «О порядке администрирования доходов бюджета сельского поселения</w:t>
      </w:r>
      <w:r w:rsidRPr="004B7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B7FD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B7FD7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4B7FD7">
        <w:rPr>
          <w:rFonts w:ascii="Times New Roman" w:hAnsi="Times New Roman" w:cs="Times New Roman"/>
          <w:sz w:val="28"/>
          <w:szCs w:val="28"/>
        </w:rPr>
        <w:t xml:space="preserve"> Башкортостан»  дополнить следующими  кодами бюджетной классификации:</w:t>
      </w:r>
    </w:p>
    <w:tbl>
      <w:tblPr>
        <w:tblpPr w:leftFromText="180" w:rightFromText="180" w:vertAnchor="text" w:horzAnchor="margin" w:tblpY="141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1"/>
        <w:gridCol w:w="5165"/>
        <w:gridCol w:w="1980"/>
      </w:tblGrid>
      <w:tr w:rsidR="000C70A7" w:rsidRPr="004B7FD7" w:rsidTr="000832DD">
        <w:trPr>
          <w:trHeight w:val="69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0C70A7" w:rsidRPr="004B7FD7" w:rsidTr="000832DD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791 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Начальник- главный бухгалтер МКУ</w:t>
            </w:r>
          </w:p>
        </w:tc>
      </w:tr>
      <w:tr w:rsidR="000C70A7" w:rsidRPr="004B7FD7" w:rsidTr="000832DD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Начальник- главный бухгалтер МКУ</w:t>
            </w:r>
          </w:p>
        </w:tc>
      </w:tr>
      <w:tr w:rsidR="000C70A7" w:rsidRPr="004B7FD7" w:rsidTr="000832DD">
        <w:trPr>
          <w:trHeight w:val="1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  <w:r w:rsidRPr="004B7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</w:t>
            </w: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A7" w:rsidRPr="004B7FD7" w:rsidRDefault="000C70A7" w:rsidP="000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D7">
              <w:rPr>
                <w:rFonts w:ascii="Times New Roman" w:hAnsi="Times New Roman" w:cs="Times New Roman"/>
                <w:sz w:val="28"/>
                <w:szCs w:val="28"/>
              </w:rPr>
              <w:t>Управляющий делами Начальник- главный бухгалтер МКУ</w:t>
            </w:r>
          </w:p>
        </w:tc>
      </w:tr>
    </w:tbl>
    <w:p w:rsidR="000C70A7" w:rsidRPr="004B7FD7" w:rsidRDefault="000C70A7" w:rsidP="000C70A7">
      <w:pPr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 вступает в силу </w:t>
      </w:r>
      <w:proofErr w:type="gramStart"/>
      <w:r w:rsidRPr="004B7FD7">
        <w:rPr>
          <w:rFonts w:ascii="Times New Roman" w:hAnsi="Times New Roman" w:cs="Times New Roman"/>
          <w:sz w:val="28"/>
          <w:szCs w:val="28"/>
        </w:rPr>
        <w:t>с даты  подписания</w:t>
      </w:r>
      <w:proofErr w:type="gramEnd"/>
      <w:r w:rsidRPr="004B7FD7">
        <w:rPr>
          <w:rFonts w:ascii="Times New Roman" w:hAnsi="Times New Roman" w:cs="Times New Roman"/>
          <w:sz w:val="28"/>
          <w:szCs w:val="28"/>
        </w:rPr>
        <w:t>.</w:t>
      </w:r>
    </w:p>
    <w:p w:rsidR="000C70A7" w:rsidRPr="004B7FD7" w:rsidRDefault="000C70A7" w:rsidP="000C70A7">
      <w:pPr>
        <w:jc w:val="both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B7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70A7" w:rsidRDefault="000C70A7" w:rsidP="000C70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70A7" w:rsidRPr="004B7FD7" w:rsidRDefault="000C70A7" w:rsidP="000C70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A7" w:rsidRPr="004B7FD7" w:rsidRDefault="000C70A7" w:rsidP="000C7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7FD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4B7FD7">
        <w:rPr>
          <w:rFonts w:ascii="Times New Roman" w:hAnsi="Times New Roman"/>
          <w:sz w:val="28"/>
          <w:szCs w:val="28"/>
        </w:rPr>
        <w:t>Р.Р.Тимерханов</w:t>
      </w:r>
      <w:proofErr w:type="spellEnd"/>
    </w:p>
    <w:p w:rsidR="000C70A7" w:rsidRDefault="000C70A7" w:rsidP="000C7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A7" w:rsidRDefault="000C70A7" w:rsidP="000C7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A7" w:rsidRDefault="000C70A7" w:rsidP="000C7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A7" w:rsidRDefault="000C70A7" w:rsidP="000C7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A7" w:rsidRDefault="000C70A7" w:rsidP="000C70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8F9" w:rsidRDefault="000A68F9" w:rsidP="000C70A7">
      <w:pPr>
        <w:tabs>
          <w:tab w:val="left" w:pos="540"/>
          <w:tab w:val="left" w:pos="5760"/>
        </w:tabs>
        <w:spacing w:before="240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0C70A7"/>
    <w:rsid w:val="002B56CE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6</cp:revision>
  <dcterms:created xsi:type="dcterms:W3CDTF">2015-01-12T07:00:00Z</dcterms:created>
  <dcterms:modified xsi:type="dcterms:W3CDTF">2016-12-12T13:09:00Z</dcterms:modified>
</cp:coreProperties>
</file>