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94" w:rsidRPr="00CC0EAD" w:rsidRDefault="00AD0794" w:rsidP="00E36AB2">
      <w:pPr>
        <w:pStyle w:val="30"/>
        <w:ind w:firstLine="0"/>
        <w:jc w:val="center"/>
        <w:rPr>
          <w:rFonts w:ascii="Times New Roman" w:hAnsi="Times New Roman" w:cs="Times New Roman"/>
          <w:szCs w:val="28"/>
        </w:rPr>
      </w:pPr>
      <w:r w:rsidRPr="00CC0EAD">
        <w:rPr>
          <w:rFonts w:ascii="Times New Roman" w:hAnsi="Times New Roman" w:cs="Times New Roman"/>
          <w:szCs w:val="28"/>
        </w:rPr>
        <w:t>Совет сельского поселения Имянликулевский сельсовет муниципального района Чекмагушевский район  Республики Башкортостан</w:t>
      </w:r>
    </w:p>
    <w:p w:rsidR="00AD0794" w:rsidRPr="00CC0EAD" w:rsidRDefault="00AD0794" w:rsidP="00E36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94" w:rsidRPr="00CC0EAD" w:rsidRDefault="00AD0794" w:rsidP="00E36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94" w:rsidRPr="00CC0EAD" w:rsidRDefault="00AD0794" w:rsidP="00E36AB2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C0EAD">
        <w:rPr>
          <w:rFonts w:ascii="Lucida Sans Unicode" w:hAnsi="Lucida Sans Unicode" w:cs="Times New Roman"/>
          <w:b w:val="0"/>
          <w:bCs w:val="0"/>
          <w:sz w:val="28"/>
          <w:szCs w:val="28"/>
          <w:lang w:val="be-BY"/>
        </w:rPr>
        <w:t>Ҡ</w:t>
      </w:r>
      <w:r w:rsidRPr="00CC0EAD">
        <w:rPr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АРАР</w:t>
      </w:r>
      <w:r w:rsidRPr="00CC0E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РЕШЕНИЕ</w:t>
      </w:r>
    </w:p>
    <w:p w:rsidR="00CC0EAD" w:rsidRPr="00CC0EAD" w:rsidRDefault="00CC0EAD" w:rsidP="00E36AB2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C0EAD" w:rsidRPr="00CC0EAD" w:rsidRDefault="00CC0EAD" w:rsidP="00CC0E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 xml:space="preserve">Об утверждении схемы избирательных округов по выборам депутатов Совета сельского поселения Имянликулевский сельсовет муниципального района Чекмагушевский район Республики Башкортостан двадцать седьмого созыва </w:t>
      </w:r>
    </w:p>
    <w:p w:rsidR="00CC0EAD" w:rsidRPr="00CC0EAD" w:rsidRDefault="00CC0EAD" w:rsidP="00CC0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EAD" w:rsidRPr="00CC0EAD" w:rsidRDefault="00CC0EAD" w:rsidP="00CC0E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EAD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2 статьи 7  Устава сельского поселения Имянликулевский сельсовет муниципального района Чекмагушевский район Республики Башкортостан, рассмотрев решение территориальной избирательной комиссии муниципального района Чекмагушевский район Республики Башкортостан, на которую возложены полномочия избирательной комиссии</w:t>
      </w:r>
      <w:proofErr w:type="gramEnd"/>
      <w:r w:rsidRPr="00CC0EAD">
        <w:rPr>
          <w:rFonts w:ascii="Times New Roman" w:hAnsi="Times New Roman" w:cs="Times New Roman"/>
          <w:sz w:val="28"/>
          <w:szCs w:val="28"/>
        </w:rPr>
        <w:t xml:space="preserve"> сельского поселения Имянликулевский сельсовет муниципального района Чекмагушевский район Республики Башкортостан, Совет сельского поселения Имянликулевский сельсовет муниципального района Чекмагушевский район Республики Башкортостан решил:</w:t>
      </w:r>
    </w:p>
    <w:p w:rsidR="00CC0EAD" w:rsidRPr="00CC0EAD" w:rsidRDefault="00CC0EAD" w:rsidP="00CC0EAD">
      <w:pPr>
        <w:jc w:val="both"/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ab/>
        <w:t>1. Утвердить схему избирательных округов по выборам депутатов Совета сельского поселения Имянликулевский сельсовет муниципального района Чекмагушевский район Республики Башкортостан двадцать седьмого созыва и ее графическое изображение (прилагается).</w:t>
      </w:r>
    </w:p>
    <w:p w:rsidR="00CC0EAD" w:rsidRPr="00CC0EAD" w:rsidRDefault="00CC0EAD" w:rsidP="00CC0EAD">
      <w:pPr>
        <w:jc w:val="both"/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ab/>
        <w:t>2. Обнародовать утвержденную схему и ее графическое изображение путем размещения на информационных стендах, расположенных РБ, Чекмагушевский район, с. Имянликулево, ул. Школьна</w:t>
      </w:r>
      <w:r w:rsidR="00D3132E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CC0EAD">
        <w:rPr>
          <w:rFonts w:ascii="Times New Roman" w:hAnsi="Times New Roman" w:cs="Times New Roman"/>
          <w:sz w:val="28"/>
          <w:szCs w:val="28"/>
        </w:rPr>
        <w:t>, 2, не позднее 13 марта 2015 года.</w:t>
      </w:r>
    </w:p>
    <w:p w:rsidR="00CC0EAD" w:rsidRPr="00CC0EAD" w:rsidRDefault="00CC0EAD" w:rsidP="00CC0EAD">
      <w:pPr>
        <w:jc w:val="both"/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территориальную избирательную комиссию муниципального района Чекмагушевский район Республики Башкортостан.</w:t>
      </w:r>
    </w:p>
    <w:p w:rsidR="00CC0EAD" w:rsidRPr="00CC0EAD" w:rsidRDefault="00CC0EAD" w:rsidP="00CC0EAD">
      <w:pPr>
        <w:jc w:val="both"/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ab/>
      </w:r>
      <w:r w:rsidRPr="00CC0EAD">
        <w:rPr>
          <w:rFonts w:ascii="Times New Roman" w:hAnsi="Times New Roman" w:cs="Times New Roman"/>
          <w:sz w:val="28"/>
          <w:szCs w:val="28"/>
        </w:rPr>
        <w:tab/>
      </w:r>
      <w:r w:rsidRPr="00CC0EAD">
        <w:rPr>
          <w:rFonts w:ascii="Times New Roman" w:hAnsi="Times New Roman" w:cs="Times New Roman"/>
          <w:sz w:val="28"/>
          <w:szCs w:val="28"/>
        </w:rPr>
        <w:tab/>
      </w:r>
      <w:r w:rsidRPr="00CC0EAD">
        <w:rPr>
          <w:rFonts w:ascii="Times New Roman" w:hAnsi="Times New Roman" w:cs="Times New Roman"/>
          <w:sz w:val="28"/>
          <w:szCs w:val="28"/>
        </w:rPr>
        <w:tab/>
      </w:r>
    </w:p>
    <w:p w:rsidR="00CC0EAD" w:rsidRPr="00CC0EAD" w:rsidRDefault="00CC0EAD" w:rsidP="00CC0EAD">
      <w:pPr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C0EAD" w:rsidRPr="00CC0EAD" w:rsidRDefault="00CC0EAD" w:rsidP="00CC0EAD">
      <w:pPr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lastRenderedPageBreak/>
        <w:t>Имянликулевский сельсовет</w:t>
      </w:r>
    </w:p>
    <w:p w:rsidR="00CC0EAD" w:rsidRPr="00CC0EAD" w:rsidRDefault="00CC0EAD" w:rsidP="00CC0EAD">
      <w:pPr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0EAD" w:rsidRPr="00CC0EAD" w:rsidRDefault="00CC0EAD" w:rsidP="00CC0EAD">
      <w:pPr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CC0EAD" w:rsidRPr="00CC0EAD" w:rsidRDefault="00CC0EAD" w:rsidP="00CC0EAD">
      <w:pPr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Р.Р.Тимерханов</w:t>
      </w:r>
    </w:p>
    <w:p w:rsidR="00CC0EAD" w:rsidRPr="00CC0EAD" w:rsidRDefault="00CC0EAD" w:rsidP="00CC0EAD">
      <w:pPr>
        <w:rPr>
          <w:rFonts w:ascii="Times New Roman" w:hAnsi="Times New Roman" w:cs="Times New Roman"/>
          <w:sz w:val="28"/>
          <w:szCs w:val="28"/>
        </w:rPr>
      </w:pPr>
    </w:p>
    <w:p w:rsidR="00CC0EAD" w:rsidRPr="00CC0EAD" w:rsidRDefault="00CC0EAD" w:rsidP="00CC0EAD">
      <w:pPr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>с.Имянликулево</w:t>
      </w:r>
    </w:p>
    <w:p w:rsidR="00CC0EAD" w:rsidRPr="00CC0EAD" w:rsidRDefault="00CC0EAD" w:rsidP="00CC0EAD">
      <w:pPr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>12 марта 2015 года</w:t>
      </w:r>
    </w:p>
    <w:p w:rsidR="00CC0EAD" w:rsidRPr="00CC0EAD" w:rsidRDefault="00CC0EAD" w:rsidP="00CC0EAD">
      <w:pPr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>№ 184</w:t>
      </w:r>
    </w:p>
    <w:p w:rsidR="00CC0EAD" w:rsidRDefault="00CC0EAD" w:rsidP="00CC0EAD">
      <w:pPr>
        <w:spacing w:line="240" w:lineRule="atLeast"/>
        <w:ind w:left="5387" w:right="-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0EAD" w:rsidRDefault="00CC0EAD" w:rsidP="00CC0EAD">
      <w:pPr>
        <w:spacing w:line="240" w:lineRule="atLeast"/>
        <w:ind w:left="5387" w:right="-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0EAD" w:rsidRDefault="00CC0EAD" w:rsidP="00CC0EAD">
      <w:pPr>
        <w:spacing w:line="240" w:lineRule="atLeast"/>
        <w:ind w:left="5387" w:right="-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0EAD" w:rsidRDefault="00CC0EAD" w:rsidP="00CC0EAD">
      <w:pPr>
        <w:spacing w:line="240" w:lineRule="atLeast"/>
        <w:ind w:left="5387" w:right="-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0EAD" w:rsidRDefault="00CC0EAD" w:rsidP="00CC0EAD">
      <w:pPr>
        <w:spacing w:line="240" w:lineRule="atLeast"/>
        <w:ind w:left="5387" w:right="-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0EAD" w:rsidRDefault="00CC0EAD" w:rsidP="00CC0EAD">
      <w:pPr>
        <w:spacing w:line="240" w:lineRule="atLeast"/>
        <w:ind w:left="5387" w:right="-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0EAD" w:rsidRDefault="00CC0EAD" w:rsidP="00CC0EAD">
      <w:pPr>
        <w:spacing w:line="240" w:lineRule="atLeast"/>
        <w:ind w:left="5387" w:right="-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0EAD" w:rsidRDefault="00CC0EAD" w:rsidP="00CC0EAD">
      <w:pPr>
        <w:spacing w:line="240" w:lineRule="atLeast"/>
        <w:ind w:left="5387" w:right="-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0EAD" w:rsidRDefault="00CC0EAD" w:rsidP="00CC0EAD">
      <w:pPr>
        <w:spacing w:line="240" w:lineRule="atLeast"/>
        <w:ind w:left="5387" w:right="-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0EAD" w:rsidRDefault="00CC0EAD" w:rsidP="00CC0EAD">
      <w:pPr>
        <w:spacing w:line="240" w:lineRule="atLeast"/>
        <w:ind w:left="5387" w:right="-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0EAD" w:rsidRDefault="00CC0EAD" w:rsidP="00CC0EAD">
      <w:pPr>
        <w:spacing w:line="240" w:lineRule="atLeast"/>
        <w:ind w:left="5387" w:right="-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0EAD" w:rsidRDefault="00CC0EAD" w:rsidP="00CC0EAD">
      <w:pPr>
        <w:spacing w:line="240" w:lineRule="atLeast"/>
        <w:ind w:left="5387" w:right="-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0EAD" w:rsidRDefault="00CC0EAD" w:rsidP="00CC0EAD">
      <w:pPr>
        <w:spacing w:line="240" w:lineRule="atLeast"/>
        <w:ind w:left="5387" w:right="-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0EAD" w:rsidRDefault="00CC0EAD" w:rsidP="00CC0EAD">
      <w:pPr>
        <w:spacing w:line="240" w:lineRule="atLeast"/>
        <w:ind w:left="5387" w:right="-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0EAD" w:rsidRDefault="00CC0EAD" w:rsidP="00CC0EAD">
      <w:pPr>
        <w:spacing w:line="240" w:lineRule="atLeast"/>
        <w:ind w:left="5387" w:right="-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0EAD" w:rsidRDefault="00CC0EAD" w:rsidP="00CC0EAD">
      <w:pPr>
        <w:spacing w:line="240" w:lineRule="atLeast"/>
        <w:ind w:left="5387" w:right="-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0EAD" w:rsidRDefault="00CC0EAD" w:rsidP="00CC0EAD">
      <w:pPr>
        <w:spacing w:line="240" w:lineRule="atLeast"/>
        <w:ind w:left="5387" w:right="-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0EAD" w:rsidRDefault="00CC0EAD" w:rsidP="00CC0EAD">
      <w:pPr>
        <w:spacing w:line="240" w:lineRule="atLeast"/>
        <w:ind w:left="5387" w:right="-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0EAD" w:rsidRDefault="00CC0EAD" w:rsidP="00CC0EAD">
      <w:pPr>
        <w:spacing w:line="240" w:lineRule="atLeast"/>
        <w:ind w:left="5387" w:right="-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0EAD" w:rsidRPr="00CC0EAD" w:rsidRDefault="00CC0EAD" w:rsidP="00CC0EAD">
      <w:pPr>
        <w:spacing w:line="240" w:lineRule="atLeast"/>
        <w:ind w:left="5387" w:right="-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C0EA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Приложение</w:t>
      </w:r>
    </w:p>
    <w:p w:rsidR="00CC0EAD" w:rsidRPr="00CC0EAD" w:rsidRDefault="00CC0EAD" w:rsidP="00CC0EAD">
      <w:pPr>
        <w:spacing w:line="240" w:lineRule="atLeast"/>
        <w:ind w:left="5387" w:right="-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C0EAD">
        <w:rPr>
          <w:rFonts w:ascii="Times New Roman" w:hAnsi="Times New Roman" w:cs="Times New Roman"/>
          <w:bCs/>
          <w:iCs/>
          <w:sz w:val="28"/>
          <w:szCs w:val="28"/>
        </w:rPr>
        <w:t>к решению Совета сельского поселения Имянликулевский сельсовет муниципального района</w:t>
      </w:r>
    </w:p>
    <w:p w:rsidR="00CC0EAD" w:rsidRPr="00CC0EAD" w:rsidRDefault="00CC0EAD" w:rsidP="00CC0EAD">
      <w:pPr>
        <w:spacing w:line="240" w:lineRule="atLeast"/>
        <w:ind w:left="5387" w:right="-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C0EAD">
        <w:rPr>
          <w:rFonts w:ascii="Times New Roman" w:hAnsi="Times New Roman" w:cs="Times New Roman"/>
          <w:bCs/>
          <w:iCs/>
          <w:sz w:val="28"/>
          <w:szCs w:val="28"/>
        </w:rPr>
        <w:t xml:space="preserve">Чекмагушевский район </w:t>
      </w:r>
    </w:p>
    <w:p w:rsidR="00CC0EAD" w:rsidRPr="00CC0EAD" w:rsidRDefault="00CC0EAD" w:rsidP="00CC0EAD">
      <w:pPr>
        <w:spacing w:line="240" w:lineRule="atLeast"/>
        <w:ind w:left="5387" w:right="-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C0EAD">
        <w:rPr>
          <w:rFonts w:ascii="Times New Roman" w:hAnsi="Times New Roman" w:cs="Times New Roman"/>
          <w:bCs/>
          <w:iCs/>
          <w:sz w:val="28"/>
          <w:szCs w:val="28"/>
        </w:rPr>
        <w:t>Республики Башкортостан</w:t>
      </w:r>
    </w:p>
    <w:p w:rsidR="00CC0EAD" w:rsidRPr="00CC0EAD" w:rsidRDefault="00CC0EAD" w:rsidP="00CC0EAD">
      <w:pPr>
        <w:spacing w:line="240" w:lineRule="atLeast"/>
        <w:ind w:left="5387" w:right="-28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C0EAD">
        <w:rPr>
          <w:rFonts w:ascii="Times New Roman" w:hAnsi="Times New Roman" w:cs="Times New Roman"/>
          <w:bCs/>
          <w:iCs/>
          <w:sz w:val="28"/>
          <w:szCs w:val="28"/>
        </w:rPr>
        <w:t xml:space="preserve">от  12 </w:t>
      </w:r>
      <w:proofErr w:type="spellStart"/>
      <w:r w:rsidRPr="00CC0EAD">
        <w:rPr>
          <w:rFonts w:ascii="Times New Roman" w:hAnsi="Times New Roman" w:cs="Times New Roman"/>
          <w:bCs/>
          <w:iCs/>
          <w:sz w:val="28"/>
          <w:szCs w:val="28"/>
        </w:rPr>
        <w:t>матра</w:t>
      </w:r>
      <w:proofErr w:type="spellEnd"/>
      <w:r w:rsidRPr="00CC0EAD">
        <w:rPr>
          <w:rFonts w:ascii="Times New Roman" w:hAnsi="Times New Roman" w:cs="Times New Roman"/>
          <w:bCs/>
          <w:iCs/>
          <w:sz w:val="28"/>
          <w:szCs w:val="28"/>
        </w:rPr>
        <w:t xml:space="preserve"> 2015 года  № 184</w:t>
      </w:r>
    </w:p>
    <w:p w:rsidR="00CC0EAD" w:rsidRPr="00CC0EAD" w:rsidRDefault="00CC0EAD" w:rsidP="00CC0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EAD" w:rsidRPr="00CC0EAD" w:rsidRDefault="00CC0EAD" w:rsidP="00CC0E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 xml:space="preserve">Схема избирательных округов по выборам депутатов Совета сельского поселения  Имянликулевский  сельсовет муниципального района </w:t>
      </w:r>
    </w:p>
    <w:p w:rsidR="00CC0EAD" w:rsidRPr="00CC0EAD" w:rsidRDefault="00CC0EAD" w:rsidP="00CC0E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>Чекмагушевский район Республики Башкортостан</w:t>
      </w:r>
    </w:p>
    <w:p w:rsidR="00CC0EAD" w:rsidRPr="00CC0EAD" w:rsidRDefault="00CC0EAD" w:rsidP="00CC0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EAD" w:rsidRPr="00CC0EAD" w:rsidRDefault="00CC0EAD" w:rsidP="00CC0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AD">
        <w:rPr>
          <w:rFonts w:ascii="Times New Roman" w:hAnsi="Times New Roman" w:cs="Times New Roman"/>
          <w:b/>
          <w:sz w:val="28"/>
          <w:szCs w:val="28"/>
        </w:rPr>
        <w:t>Полевой избирательный округ № 1</w:t>
      </w:r>
    </w:p>
    <w:p w:rsidR="00CC0EAD" w:rsidRPr="00CC0EAD" w:rsidRDefault="00CC0EAD" w:rsidP="00CC0EAD">
      <w:pPr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>(центр с. Имянликулево, ул</w:t>
      </w:r>
      <w:proofErr w:type="gramStart"/>
      <w:r w:rsidRPr="00CC0EA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C0EAD">
        <w:rPr>
          <w:rFonts w:ascii="Times New Roman" w:hAnsi="Times New Roman" w:cs="Times New Roman"/>
          <w:sz w:val="28"/>
          <w:szCs w:val="28"/>
        </w:rPr>
        <w:t>кольная,1)</w:t>
      </w:r>
    </w:p>
    <w:p w:rsidR="00CC0EAD" w:rsidRPr="00CC0EAD" w:rsidRDefault="00CC0EAD" w:rsidP="00CC0E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C0EA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C0EAD">
        <w:rPr>
          <w:rFonts w:ascii="Times New Roman" w:hAnsi="Times New Roman" w:cs="Times New Roman"/>
          <w:sz w:val="28"/>
          <w:szCs w:val="28"/>
        </w:rPr>
        <w:t>емей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>.</w:t>
      </w:r>
    </w:p>
    <w:p w:rsidR="00CC0EAD" w:rsidRPr="00CC0EAD" w:rsidRDefault="00CC0EAD" w:rsidP="00CC0EAD">
      <w:pPr>
        <w:jc w:val="right"/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 xml:space="preserve">Избирателей- 99                                                 </w:t>
      </w:r>
    </w:p>
    <w:p w:rsidR="00CC0EAD" w:rsidRPr="00CC0EAD" w:rsidRDefault="00CC0EAD" w:rsidP="00CC0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AD">
        <w:rPr>
          <w:rFonts w:ascii="Times New Roman" w:hAnsi="Times New Roman" w:cs="Times New Roman"/>
          <w:b/>
          <w:sz w:val="28"/>
          <w:szCs w:val="28"/>
        </w:rPr>
        <w:t>Молодежный избирательный округ №2</w:t>
      </w:r>
    </w:p>
    <w:p w:rsidR="00CC0EAD" w:rsidRPr="00CC0EAD" w:rsidRDefault="00CC0EAD" w:rsidP="00CC0EAD">
      <w:pPr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>(центр с. Имянликулево, ул</w:t>
      </w:r>
      <w:proofErr w:type="gramStart"/>
      <w:r w:rsidRPr="00CC0EA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C0EAD">
        <w:rPr>
          <w:rFonts w:ascii="Times New Roman" w:hAnsi="Times New Roman" w:cs="Times New Roman"/>
          <w:sz w:val="28"/>
          <w:szCs w:val="28"/>
        </w:rPr>
        <w:t>кольная,1)</w:t>
      </w:r>
    </w:p>
    <w:p w:rsidR="00CC0EAD" w:rsidRPr="00CC0EAD" w:rsidRDefault="00CC0EAD" w:rsidP="00CC0E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C0EA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C0EAD">
        <w:rPr>
          <w:rFonts w:ascii="Times New Roman" w:hAnsi="Times New Roman" w:cs="Times New Roman"/>
          <w:sz w:val="28"/>
          <w:szCs w:val="28"/>
        </w:rPr>
        <w:t>мянликул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ул.Муртазиных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 xml:space="preserve">.                                                </w:t>
      </w:r>
    </w:p>
    <w:p w:rsidR="00CC0EAD" w:rsidRPr="00CC0EAD" w:rsidRDefault="00CC0EAD" w:rsidP="00CC0EAD">
      <w:pPr>
        <w:jc w:val="right"/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 xml:space="preserve"> Избирателей-  113                                            </w:t>
      </w:r>
    </w:p>
    <w:p w:rsidR="00CC0EAD" w:rsidRPr="00CC0EAD" w:rsidRDefault="00CC0EAD" w:rsidP="00CC0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AD">
        <w:rPr>
          <w:rFonts w:ascii="Times New Roman" w:hAnsi="Times New Roman" w:cs="Times New Roman"/>
          <w:b/>
          <w:sz w:val="28"/>
          <w:szCs w:val="28"/>
        </w:rPr>
        <w:t>Набережный избирательный округ № 3</w:t>
      </w:r>
    </w:p>
    <w:p w:rsidR="00CC0EAD" w:rsidRPr="00CC0EAD" w:rsidRDefault="00CC0EAD" w:rsidP="00CC0EAD">
      <w:pPr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>(центр с. Имянликулево, ул</w:t>
      </w:r>
      <w:proofErr w:type="gramStart"/>
      <w:r w:rsidRPr="00CC0EA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C0EAD">
        <w:rPr>
          <w:rFonts w:ascii="Times New Roman" w:hAnsi="Times New Roman" w:cs="Times New Roman"/>
          <w:sz w:val="28"/>
          <w:szCs w:val="28"/>
        </w:rPr>
        <w:t>кольная,1)</w:t>
      </w:r>
    </w:p>
    <w:p w:rsidR="00CC0EAD" w:rsidRPr="00CC0EAD" w:rsidRDefault="00CC0EAD" w:rsidP="00CC0EAD">
      <w:pPr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 xml:space="preserve">с.Имянликулево – </w:t>
      </w: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C0EA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C0EAD">
        <w:rPr>
          <w:rFonts w:ascii="Times New Roman" w:hAnsi="Times New Roman" w:cs="Times New Roman"/>
          <w:sz w:val="28"/>
          <w:szCs w:val="28"/>
        </w:rPr>
        <w:t>абережная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ул.Свободы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>, ул.Полевая.</w:t>
      </w:r>
    </w:p>
    <w:p w:rsidR="00CC0EAD" w:rsidRPr="00CC0EAD" w:rsidRDefault="00CC0EAD" w:rsidP="00CC0EAD">
      <w:pPr>
        <w:jc w:val="right"/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Избирателей  -   111                                                 </w:t>
      </w:r>
    </w:p>
    <w:p w:rsidR="00CC0EAD" w:rsidRPr="00CC0EAD" w:rsidRDefault="00CC0EAD" w:rsidP="00CC0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AD">
        <w:rPr>
          <w:rFonts w:ascii="Times New Roman" w:hAnsi="Times New Roman" w:cs="Times New Roman"/>
          <w:b/>
          <w:sz w:val="28"/>
          <w:szCs w:val="28"/>
        </w:rPr>
        <w:t xml:space="preserve">Школьный избирательный округ № 4 </w:t>
      </w:r>
    </w:p>
    <w:p w:rsidR="00CC0EAD" w:rsidRPr="00CC0EAD" w:rsidRDefault="00CC0EAD" w:rsidP="00CC0EAD">
      <w:pPr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>(центр с. Имянликулево, ул</w:t>
      </w:r>
      <w:proofErr w:type="gramStart"/>
      <w:r w:rsidRPr="00CC0EA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C0EAD">
        <w:rPr>
          <w:rFonts w:ascii="Times New Roman" w:hAnsi="Times New Roman" w:cs="Times New Roman"/>
          <w:sz w:val="28"/>
          <w:szCs w:val="28"/>
        </w:rPr>
        <w:t>кольная,1)</w:t>
      </w:r>
    </w:p>
    <w:p w:rsidR="00CC0EAD" w:rsidRPr="00CC0EAD" w:rsidRDefault="00CC0EAD" w:rsidP="00CC0E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C0EA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C0EAD">
        <w:rPr>
          <w:rFonts w:ascii="Times New Roman" w:hAnsi="Times New Roman" w:cs="Times New Roman"/>
          <w:sz w:val="28"/>
          <w:szCs w:val="28"/>
        </w:rPr>
        <w:t>мянликул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 xml:space="preserve"> – ул. Таш-тау, ул. Победы, </w:t>
      </w: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ул.Шариповых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C0EAD" w:rsidRPr="00CC0EAD" w:rsidRDefault="00CC0EAD" w:rsidP="00CC0EAD">
      <w:pPr>
        <w:jc w:val="right"/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Избирателей - 111                                                </w:t>
      </w:r>
    </w:p>
    <w:p w:rsidR="00CC0EAD" w:rsidRPr="00CC0EAD" w:rsidRDefault="00CC0EAD" w:rsidP="00CC0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AD">
        <w:rPr>
          <w:rFonts w:ascii="Times New Roman" w:hAnsi="Times New Roman" w:cs="Times New Roman"/>
          <w:b/>
          <w:sz w:val="28"/>
          <w:szCs w:val="28"/>
        </w:rPr>
        <w:t>Северный избирательный округ №  5</w:t>
      </w:r>
    </w:p>
    <w:p w:rsidR="00CC0EAD" w:rsidRPr="00CC0EAD" w:rsidRDefault="00CC0EAD" w:rsidP="00CC0EAD">
      <w:pPr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>(центр с. Имянликулево, ул</w:t>
      </w:r>
      <w:proofErr w:type="gramStart"/>
      <w:r w:rsidRPr="00CC0EA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C0EAD">
        <w:rPr>
          <w:rFonts w:ascii="Times New Roman" w:hAnsi="Times New Roman" w:cs="Times New Roman"/>
          <w:sz w:val="28"/>
          <w:szCs w:val="28"/>
        </w:rPr>
        <w:t>кольная,1)</w:t>
      </w:r>
    </w:p>
    <w:p w:rsidR="00CC0EAD" w:rsidRPr="00CC0EAD" w:rsidRDefault="00CC0EAD" w:rsidP="00CC0E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C0EA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C0EAD">
        <w:rPr>
          <w:rFonts w:ascii="Times New Roman" w:hAnsi="Times New Roman" w:cs="Times New Roman"/>
          <w:sz w:val="28"/>
          <w:szCs w:val="28"/>
        </w:rPr>
        <w:t>мянликул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ул.Фидуса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 xml:space="preserve"> Мусина. </w:t>
      </w:r>
    </w:p>
    <w:p w:rsidR="00CC0EAD" w:rsidRPr="00CC0EAD" w:rsidRDefault="00CC0EAD" w:rsidP="00CC0EAD">
      <w:pPr>
        <w:jc w:val="right"/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 xml:space="preserve">                                              Избирателей - 112</w:t>
      </w:r>
    </w:p>
    <w:p w:rsidR="00CC0EAD" w:rsidRPr="00CC0EAD" w:rsidRDefault="00CC0EAD" w:rsidP="00CC0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AD">
        <w:rPr>
          <w:rFonts w:ascii="Times New Roman" w:hAnsi="Times New Roman" w:cs="Times New Roman"/>
          <w:b/>
          <w:sz w:val="28"/>
          <w:szCs w:val="28"/>
        </w:rPr>
        <w:t>Парковый избирательный округ № 6</w:t>
      </w:r>
    </w:p>
    <w:p w:rsidR="00CC0EAD" w:rsidRPr="00CC0EAD" w:rsidRDefault="00CC0EAD" w:rsidP="00CC0EAD">
      <w:pPr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>(центр с. Имянликулево, ул</w:t>
      </w:r>
      <w:proofErr w:type="gramStart"/>
      <w:r w:rsidRPr="00CC0EA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C0EAD">
        <w:rPr>
          <w:rFonts w:ascii="Times New Roman" w:hAnsi="Times New Roman" w:cs="Times New Roman"/>
          <w:sz w:val="28"/>
          <w:szCs w:val="28"/>
        </w:rPr>
        <w:t>кольная,1)</w:t>
      </w:r>
    </w:p>
    <w:p w:rsidR="00CC0EAD" w:rsidRPr="00CC0EAD" w:rsidRDefault="00CC0EAD" w:rsidP="00CC0E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C0EA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C0EAD">
        <w:rPr>
          <w:rFonts w:ascii="Times New Roman" w:hAnsi="Times New Roman" w:cs="Times New Roman"/>
          <w:sz w:val="28"/>
          <w:szCs w:val="28"/>
        </w:rPr>
        <w:t>мянликул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ул.Матерей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ул.Парковая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 xml:space="preserve"> , ул.Северная.</w:t>
      </w:r>
    </w:p>
    <w:p w:rsidR="00CC0EAD" w:rsidRPr="00CC0EAD" w:rsidRDefault="00CC0EAD" w:rsidP="00CC0EAD">
      <w:pPr>
        <w:jc w:val="right"/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 xml:space="preserve">                                              Избирателей -  99                                                       </w:t>
      </w:r>
    </w:p>
    <w:p w:rsidR="00CC0EAD" w:rsidRPr="00CC0EAD" w:rsidRDefault="00CC0EAD" w:rsidP="00CC0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AD">
        <w:rPr>
          <w:rFonts w:ascii="Times New Roman" w:hAnsi="Times New Roman" w:cs="Times New Roman"/>
          <w:b/>
          <w:sz w:val="28"/>
          <w:szCs w:val="28"/>
        </w:rPr>
        <w:t>Заводской избирательный  округ № 7</w:t>
      </w:r>
    </w:p>
    <w:p w:rsidR="00CC0EAD" w:rsidRPr="00CC0EAD" w:rsidRDefault="00CC0EAD" w:rsidP="00CC0EAD">
      <w:pPr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>(центр с. Имянликулево, ул</w:t>
      </w:r>
      <w:proofErr w:type="gramStart"/>
      <w:r w:rsidRPr="00CC0EA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C0EAD">
        <w:rPr>
          <w:rFonts w:ascii="Times New Roman" w:hAnsi="Times New Roman" w:cs="Times New Roman"/>
          <w:sz w:val="28"/>
          <w:szCs w:val="28"/>
        </w:rPr>
        <w:t>кольная,1)</w:t>
      </w:r>
    </w:p>
    <w:p w:rsidR="00CC0EAD" w:rsidRPr="00CC0EAD" w:rsidRDefault="00CC0EAD" w:rsidP="00CC0E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C0EA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C0EAD">
        <w:rPr>
          <w:rFonts w:ascii="Times New Roman" w:hAnsi="Times New Roman" w:cs="Times New Roman"/>
          <w:sz w:val="28"/>
          <w:szCs w:val="28"/>
        </w:rPr>
        <w:t>мянликул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C0EAD" w:rsidRPr="00CC0EAD" w:rsidRDefault="00CC0EAD" w:rsidP="00CC0EAD">
      <w:pPr>
        <w:jc w:val="right"/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 xml:space="preserve">                                                Избирателей -  117</w:t>
      </w:r>
    </w:p>
    <w:p w:rsidR="00CC0EAD" w:rsidRPr="00CC0EAD" w:rsidRDefault="00CC0EAD" w:rsidP="00CC0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AD">
        <w:rPr>
          <w:rFonts w:ascii="Times New Roman" w:hAnsi="Times New Roman" w:cs="Times New Roman"/>
          <w:b/>
          <w:sz w:val="28"/>
          <w:szCs w:val="28"/>
        </w:rPr>
        <w:t>Мирный избирательный округ № 8</w:t>
      </w:r>
    </w:p>
    <w:p w:rsidR="00CC0EAD" w:rsidRPr="00CC0EAD" w:rsidRDefault="00CC0EAD" w:rsidP="00CC0EAD">
      <w:pPr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 xml:space="preserve">(центр </w:t>
      </w: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C0EA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C0EAD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 xml:space="preserve"> Аташ, </w:t>
      </w: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ул.Красный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 xml:space="preserve"> Партизан,2)</w:t>
      </w:r>
    </w:p>
    <w:p w:rsidR="00CC0EAD" w:rsidRPr="00CC0EAD" w:rsidRDefault="00CC0EAD" w:rsidP="00CC0E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C0EA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C0EAD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 xml:space="preserve"> Аташ –</w:t>
      </w: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>, ул.Школьная.</w:t>
      </w:r>
    </w:p>
    <w:p w:rsidR="00CC0EAD" w:rsidRPr="00CC0EAD" w:rsidRDefault="00CC0EAD" w:rsidP="00CC0EAD">
      <w:pPr>
        <w:jc w:val="right"/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 xml:space="preserve">                                                Избирателей - 122                                                               </w:t>
      </w:r>
    </w:p>
    <w:p w:rsidR="00CC0EAD" w:rsidRPr="00CC0EAD" w:rsidRDefault="00CC0EAD" w:rsidP="00CC0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AD">
        <w:rPr>
          <w:rFonts w:ascii="Times New Roman" w:hAnsi="Times New Roman" w:cs="Times New Roman"/>
          <w:b/>
          <w:sz w:val="28"/>
          <w:szCs w:val="28"/>
        </w:rPr>
        <w:t>Кольцевой избирательный округ № 9</w:t>
      </w:r>
    </w:p>
    <w:p w:rsidR="00CC0EAD" w:rsidRPr="00CC0EAD" w:rsidRDefault="00CC0EAD" w:rsidP="00CC0EAD">
      <w:pPr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 xml:space="preserve">(центр </w:t>
      </w: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C0EA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C0EAD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 xml:space="preserve"> Аташ, </w:t>
      </w: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ул.Красный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 xml:space="preserve"> Партизан,2)</w:t>
      </w:r>
    </w:p>
    <w:p w:rsidR="00CC0EAD" w:rsidRPr="00CC0EAD" w:rsidRDefault="00CC0EAD" w:rsidP="00CC0E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C0EA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C0EAD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 xml:space="preserve"> Аташ – </w:t>
      </w: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ул.Красный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 xml:space="preserve"> Партизан, </w:t>
      </w: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ул.Бахтизина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EAD" w:rsidRPr="00CC0EAD" w:rsidRDefault="00CC0EAD" w:rsidP="00CC0EAD">
      <w:pPr>
        <w:jc w:val="right"/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Избирателей -  135                                                          </w:t>
      </w:r>
    </w:p>
    <w:p w:rsidR="00CC0EAD" w:rsidRPr="00CC0EAD" w:rsidRDefault="00CC0EAD" w:rsidP="00CC0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AD">
        <w:rPr>
          <w:rFonts w:ascii="Times New Roman" w:hAnsi="Times New Roman" w:cs="Times New Roman"/>
          <w:b/>
          <w:sz w:val="28"/>
          <w:szCs w:val="28"/>
        </w:rPr>
        <w:t>Тракторный избирательный округ № 10</w:t>
      </w:r>
    </w:p>
    <w:p w:rsidR="00CC0EAD" w:rsidRPr="00CC0EAD" w:rsidRDefault="00CC0EAD" w:rsidP="00CC0EAD">
      <w:pPr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 xml:space="preserve">(центр </w:t>
      </w: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C0EA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C0EAD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 xml:space="preserve"> Аташ, </w:t>
      </w: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ул.Красный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 xml:space="preserve"> Партизан,2)</w:t>
      </w:r>
    </w:p>
    <w:p w:rsidR="00CC0EAD" w:rsidRPr="00CC0EAD" w:rsidRDefault="00CC0EAD" w:rsidP="00CC0E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C0EA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C0EAD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 xml:space="preserve"> Аташ – </w:t>
      </w: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ул.Мостовая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EAD">
        <w:rPr>
          <w:rFonts w:ascii="Times New Roman" w:hAnsi="Times New Roman" w:cs="Times New Roman"/>
          <w:sz w:val="28"/>
          <w:szCs w:val="28"/>
        </w:rPr>
        <w:t>ул.Набережная</w:t>
      </w:r>
      <w:proofErr w:type="spellEnd"/>
      <w:r w:rsidRPr="00CC0EAD">
        <w:rPr>
          <w:rFonts w:ascii="Times New Roman" w:hAnsi="Times New Roman" w:cs="Times New Roman"/>
          <w:sz w:val="28"/>
          <w:szCs w:val="28"/>
        </w:rPr>
        <w:t xml:space="preserve">, ул.Овражная , ул.Тракторная, ул.Кольцевая,  ул.Центральная.       </w:t>
      </w:r>
    </w:p>
    <w:p w:rsidR="00CC0EAD" w:rsidRPr="00CC0EAD" w:rsidRDefault="00CC0EAD" w:rsidP="00CC0EAD">
      <w:pPr>
        <w:jc w:val="right"/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sz w:val="28"/>
          <w:szCs w:val="28"/>
        </w:rPr>
        <w:t xml:space="preserve">                                 Избирателей - 126                                                                                                                                                          </w:t>
      </w:r>
    </w:p>
    <w:p w:rsidR="00CC0EAD" w:rsidRDefault="00CC0EAD" w:rsidP="00CC0EAD">
      <w:pPr>
        <w:jc w:val="center"/>
        <w:rPr>
          <w:sz w:val="28"/>
          <w:szCs w:val="28"/>
        </w:rPr>
      </w:pPr>
    </w:p>
    <w:p w:rsidR="00CC0EAD" w:rsidRPr="009F3766" w:rsidRDefault="00CC0EAD" w:rsidP="00E36AB2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CC0EAD" w:rsidRPr="009F3766" w:rsidSect="0088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0794"/>
    <w:rsid w:val="00023794"/>
    <w:rsid w:val="000952B9"/>
    <w:rsid w:val="001C12AF"/>
    <w:rsid w:val="001F1932"/>
    <w:rsid w:val="002864EC"/>
    <w:rsid w:val="003B650E"/>
    <w:rsid w:val="005B6662"/>
    <w:rsid w:val="00695B11"/>
    <w:rsid w:val="00704CA6"/>
    <w:rsid w:val="00721C61"/>
    <w:rsid w:val="00736256"/>
    <w:rsid w:val="00770295"/>
    <w:rsid w:val="00885CED"/>
    <w:rsid w:val="008E57AB"/>
    <w:rsid w:val="009F3766"/>
    <w:rsid w:val="00AD0794"/>
    <w:rsid w:val="00AD7188"/>
    <w:rsid w:val="00B50D1C"/>
    <w:rsid w:val="00BB1D33"/>
    <w:rsid w:val="00CC0EAD"/>
    <w:rsid w:val="00D00B62"/>
    <w:rsid w:val="00D21496"/>
    <w:rsid w:val="00D3132E"/>
    <w:rsid w:val="00E36AB2"/>
    <w:rsid w:val="00ED0C1A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D0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">
    <w:name w:val="Основной текст с отступом 3 Знак"/>
    <w:basedOn w:val="a0"/>
    <w:link w:val="30"/>
    <w:locked/>
    <w:rsid w:val="00AD0794"/>
    <w:rPr>
      <w:sz w:val="28"/>
    </w:rPr>
  </w:style>
  <w:style w:type="paragraph" w:styleId="30">
    <w:name w:val="Body Text Indent 3"/>
    <w:basedOn w:val="a"/>
    <w:link w:val="3"/>
    <w:rsid w:val="00AD0794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AD0794"/>
    <w:rPr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695B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95B11"/>
  </w:style>
  <w:style w:type="character" w:customStyle="1" w:styleId="2">
    <w:name w:val="Основной текст (2)_"/>
    <w:basedOn w:val="a0"/>
    <w:link w:val="20"/>
    <w:locked/>
    <w:rsid w:val="00695B1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5B11"/>
    <w:pPr>
      <w:widowControl w:val="0"/>
      <w:shd w:val="clear" w:color="auto" w:fill="FFFFFF"/>
      <w:spacing w:after="0" w:line="240" w:lineRule="atLeast"/>
      <w:jc w:val="center"/>
    </w:pPr>
    <w:rPr>
      <w:sz w:val="23"/>
      <w:szCs w:val="23"/>
    </w:rPr>
  </w:style>
  <w:style w:type="character" w:customStyle="1" w:styleId="32">
    <w:name w:val="Основной текст (3)_"/>
    <w:basedOn w:val="a0"/>
    <w:link w:val="310"/>
    <w:locked/>
    <w:rsid w:val="00695B11"/>
    <w:rPr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695B11"/>
    <w:pPr>
      <w:widowControl w:val="0"/>
      <w:shd w:val="clear" w:color="auto" w:fill="FFFFFF"/>
      <w:spacing w:before="360" w:after="660" w:line="240" w:lineRule="atLeast"/>
      <w:jc w:val="both"/>
    </w:pPr>
  </w:style>
  <w:style w:type="character" w:customStyle="1" w:styleId="33">
    <w:name w:val="Основной текст (3)"/>
    <w:basedOn w:val="32"/>
    <w:rsid w:val="00695B11"/>
    <w:rPr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5">
    <w:name w:val="Normal (Web)"/>
    <w:basedOn w:val="a"/>
    <w:uiPriority w:val="99"/>
    <w:rsid w:val="003B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uiPriority w:val="99"/>
    <w:semiHidden/>
    <w:unhideWhenUsed/>
    <w:rsid w:val="00721C6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721C61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721C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21C61"/>
  </w:style>
  <w:style w:type="paragraph" w:styleId="23">
    <w:name w:val="Body Text Indent 2"/>
    <w:basedOn w:val="a"/>
    <w:link w:val="24"/>
    <w:uiPriority w:val="99"/>
    <w:unhideWhenUsed/>
    <w:rsid w:val="00721C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21C61"/>
  </w:style>
  <w:style w:type="paragraph" w:customStyle="1" w:styleId="ConsPlusNormal">
    <w:name w:val="ConsPlusNormal"/>
    <w:rsid w:val="00AD7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4BE3-748B-4B36-A443-38023D83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777</cp:lastModifiedBy>
  <cp:revision>23</cp:revision>
  <dcterms:created xsi:type="dcterms:W3CDTF">2014-12-08T10:16:00Z</dcterms:created>
  <dcterms:modified xsi:type="dcterms:W3CDTF">2015-03-19T03:36:00Z</dcterms:modified>
</cp:coreProperties>
</file>