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FC10F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2F1409" w:rsidRDefault="002F1409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2F1409" w:rsidRDefault="002F1409" w:rsidP="002F14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1988" w:rsidRDefault="00114C53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076C8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E46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</w:t>
      </w:r>
      <w:r w:rsidR="003B32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F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E46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14C53" w:rsidRDefault="00114C53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C53" w:rsidRPr="00114C53" w:rsidRDefault="00114C53" w:rsidP="00114C5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14C53">
        <w:rPr>
          <w:rFonts w:ascii="Times New Roman" w:hAnsi="Times New Roman"/>
          <w:sz w:val="28"/>
          <w:szCs w:val="28"/>
        </w:rPr>
        <w:t xml:space="preserve">О внесении изменений в  постановление </w:t>
      </w:r>
      <w:r>
        <w:rPr>
          <w:rFonts w:ascii="Times New Roman" w:hAnsi="Times New Roman"/>
          <w:sz w:val="28"/>
          <w:szCs w:val="28"/>
        </w:rPr>
        <w:t>№ 45</w:t>
      </w:r>
      <w:r w:rsidRPr="00114C53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114C53">
        <w:rPr>
          <w:rFonts w:ascii="Times New Roman" w:hAnsi="Times New Roman"/>
          <w:sz w:val="28"/>
          <w:szCs w:val="28"/>
        </w:rPr>
        <w:t xml:space="preserve">декабря  2021 года </w:t>
      </w:r>
    </w:p>
    <w:p w:rsidR="00114C53" w:rsidRPr="00114C53" w:rsidRDefault="00114C53" w:rsidP="00114C5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14C53">
        <w:rPr>
          <w:rFonts w:ascii="Times New Roman" w:hAnsi="Times New Roman"/>
          <w:sz w:val="28"/>
          <w:szCs w:val="28"/>
        </w:rPr>
        <w:t xml:space="preserve">«Об утверждении Перечня главных администраторов доходов бюджета сельского поселения  Имянликулевский  сельсовет муниципального     района Чекмагушевский район Республики Башкортостан, порядка и сроков внесения изменений в перечень главных администраторов доходов бюджета сельского поселения </w:t>
      </w:r>
      <w:r>
        <w:rPr>
          <w:rFonts w:ascii="Times New Roman" w:hAnsi="Times New Roman"/>
          <w:sz w:val="28"/>
          <w:szCs w:val="28"/>
        </w:rPr>
        <w:t>Имянликулевский</w:t>
      </w:r>
      <w:r w:rsidRPr="00114C53">
        <w:rPr>
          <w:rFonts w:ascii="Times New Roman" w:hAnsi="Times New Roman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</w:p>
    <w:p w:rsidR="00114C53" w:rsidRPr="00EB09E7" w:rsidRDefault="00114C53" w:rsidP="00114C53">
      <w:pPr>
        <w:jc w:val="both"/>
        <w:rPr>
          <w:rFonts w:ascii="Times New Roman" w:hAnsi="Times New Roman"/>
          <w:szCs w:val="28"/>
        </w:rPr>
      </w:pPr>
    </w:p>
    <w:p w:rsidR="00114C53" w:rsidRPr="00114C53" w:rsidRDefault="00114C53" w:rsidP="00114C5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14C53">
        <w:rPr>
          <w:rFonts w:ascii="Times New Roman" w:hAnsi="Times New Roman"/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сельского поселения Имянликулевский сельсовет муниципального района Чекмагушевский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C53">
        <w:rPr>
          <w:rFonts w:ascii="Times New Roman" w:hAnsi="Times New Roman"/>
          <w:spacing w:val="-8"/>
          <w:sz w:val="28"/>
          <w:szCs w:val="28"/>
        </w:rPr>
        <w:t xml:space="preserve">ПОСТАНОВЛЯЕТ:  </w:t>
      </w:r>
    </w:p>
    <w:p w:rsidR="00114C53" w:rsidRPr="00114C53" w:rsidRDefault="00114C53" w:rsidP="00114C5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14C53">
        <w:rPr>
          <w:rFonts w:ascii="Times New Roman" w:hAnsi="Times New Roman"/>
          <w:sz w:val="28"/>
          <w:szCs w:val="28"/>
        </w:rPr>
        <w:t xml:space="preserve">1. Внести изменения в приложение к постановлению сельского поселения  Имянликулевский  сельсовет муниципального     района Чекмагушевский район Республики Башкортостан </w:t>
      </w:r>
      <w:r>
        <w:rPr>
          <w:rFonts w:ascii="Times New Roman" w:hAnsi="Times New Roman"/>
          <w:sz w:val="28"/>
          <w:szCs w:val="28"/>
        </w:rPr>
        <w:t>№ 45 от 24</w:t>
      </w:r>
      <w:r w:rsidRPr="00114C53">
        <w:rPr>
          <w:rFonts w:ascii="Times New Roman" w:hAnsi="Times New Roman"/>
          <w:sz w:val="28"/>
          <w:szCs w:val="28"/>
        </w:rPr>
        <w:t xml:space="preserve"> декабря 2021 года «Об утверждении Перечня главных администраторов доходов бюджета сельского поселения Имянликулевский сельсовет муниципального района Чекмагушевский район </w:t>
      </w:r>
      <w:r w:rsidRPr="00114C53">
        <w:rPr>
          <w:rFonts w:ascii="Times New Roman" w:hAnsi="Times New Roman"/>
          <w:sz w:val="28"/>
          <w:szCs w:val="28"/>
        </w:rPr>
        <w:lastRenderedPageBreak/>
        <w:t>Республики Башкортостан», исключить следующие коды бюджетной классификации:</w:t>
      </w:r>
      <w:r w:rsidRPr="00114C53">
        <w:rPr>
          <w:rFonts w:ascii="Times New Roman" w:hAnsi="Times New Roman"/>
          <w:b/>
          <w:sz w:val="28"/>
          <w:szCs w:val="28"/>
        </w:rPr>
        <w:t xml:space="preserve"> </w:t>
      </w:r>
    </w:p>
    <w:p w:rsidR="00114C53" w:rsidRPr="00114C53" w:rsidRDefault="00114C53" w:rsidP="00114C5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5947"/>
      </w:tblGrid>
      <w:tr w:rsidR="00114C53" w:rsidRPr="00114C53" w:rsidTr="00734480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53" w:rsidRPr="00114C53" w:rsidRDefault="00114C53" w:rsidP="00734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53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53" w:rsidRPr="00114C53" w:rsidRDefault="00114C53" w:rsidP="00734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C53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</w:tr>
      <w:tr w:rsidR="00114C53" w:rsidRPr="00114C53" w:rsidTr="00734480">
        <w:trPr>
          <w:trHeight w:val="94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53" w:rsidRPr="00114C53" w:rsidRDefault="00114C53" w:rsidP="00734480">
            <w:pPr>
              <w:ind w:right="-1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4C53">
              <w:rPr>
                <w:rFonts w:ascii="Times New Roman" w:hAnsi="Times New Roman"/>
                <w:color w:val="000000"/>
                <w:sz w:val="28"/>
                <w:szCs w:val="28"/>
              </w:rPr>
              <w:t>7911 17 15030 10 1001 150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53" w:rsidRPr="00114C53" w:rsidRDefault="00114C53" w:rsidP="0073448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4C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114C53" w:rsidRPr="00114C53" w:rsidTr="00734480">
        <w:trPr>
          <w:trHeight w:val="94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53" w:rsidRPr="00114C53" w:rsidRDefault="00114C53" w:rsidP="00734480">
            <w:pPr>
              <w:ind w:right="-1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4C53">
              <w:rPr>
                <w:rFonts w:ascii="Times New Roman" w:hAnsi="Times New Roman"/>
                <w:color w:val="000000"/>
                <w:sz w:val="28"/>
                <w:szCs w:val="28"/>
              </w:rPr>
              <w:t>791 1 17 15030 10 2001 150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53" w:rsidRPr="00114C53" w:rsidRDefault="00114C53" w:rsidP="0073448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4C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</w:tbl>
    <w:p w:rsidR="00114C53" w:rsidRPr="00114C53" w:rsidRDefault="00114C53" w:rsidP="00114C53">
      <w:pPr>
        <w:tabs>
          <w:tab w:val="left" w:pos="360"/>
        </w:tabs>
        <w:ind w:hanging="540"/>
        <w:jc w:val="both"/>
        <w:rPr>
          <w:rFonts w:ascii="Times New Roman" w:hAnsi="Times New Roman"/>
          <w:sz w:val="28"/>
          <w:szCs w:val="28"/>
        </w:rPr>
      </w:pPr>
      <w:r w:rsidRPr="00114C53">
        <w:rPr>
          <w:rFonts w:ascii="Times New Roman" w:hAnsi="Times New Roman"/>
          <w:sz w:val="28"/>
          <w:szCs w:val="28"/>
        </w:rPr>
        <w:tab/>
      </w:r>
    </w:p>
    <w:p w:rsidR="00114C53" w:rsidRPr="00114C53" w:rsidRDefault="00114C53" w:rsidP="00114C53">
      <w:pPr>
        <w:rPr>
          <w:rFonts w:ascii="Times New Roman" w:hAnsi="Times New Roman"/>
          <w:sz w:val="28"/>
          <w:szCs w:val="28"/>
        </w:rPr>
      </w:pPr>
      <w:r w:rsidRPr="00114C53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14C53" w:rsidRPr="00114C53" w:rsidRDefault="00114C53" w:rsidP="00114C53">
      <w:pPr>
        <w:pStyle w:val="16"/>
        <w:tabs>
          <w:tab w:val="left" w:pos="7110"/>
        </w:tabs>
        <w:rPr>
          <w:sz w:val="28"/>
          <w:szCs w:val="28"/>
        </w:rPr>
      </w:pPr>
      <w:r w:rsidRPr="00114C53">
        <w:rPr>
          <w:sz w:val="28"/>
          <w:szCs w:val="28"/>
        </w:rPr>
        <w:tab/>
      </w:r>
    </w:p>
    <w:p w:rsidR="00114C53" w:rsidRPr="00114C53" w:rsidRDefault="00114C53" w:rsidP="00114C53">
      <w:pPr>
        <w:tabs>
          <w:tab w:val="left" w:pos="360"/>
        </w:tabs>
        <w:ind w:hanging="540"/>
        <w:jc w:val="both"/>
        <w:rPr>
          <w:rFonts w:ascii="Times New Roman" w:hAnsi="Times New Roman"/>
          <w:sz w:val="28"/>
          <w:szCs w:val="28"/>
        </w:rPr>
      </w:pPr>
      <w:r w:rsidRPr="00114C53">
        <w:rPr>
          <w:rFonts w:ascii="Times New Roman" w:hAnsi="Times New Roman"/>
          <w:sz w:val="28"/>
          <w:szCs w:val="28"/>
        </w:rPr>
        <w:t xml:space="preserve">  </w:t>
      </w:r>
    </w:p>
    <w:p w:rsidR="00C541F5" w:rsidRDefault="00C541F5" w:rsidP="00C54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 поселения                                                        Р.Л.Хафизова</w:t>
      </w:r>
    </w:p>
    <w:p w:rsidR="00D156A2" w:rsidRPr="00977089" w:rsidRDefault="00E53900" w:rsidP="00977089">
      <w:pPr>
        <w:tabs>
          <w:tab w:val="left" w:pos="8205"/>
        </w:tabs>
        <w:spacing w:line="264" w:lineRule="auto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D156A2" w:rsidRPr="00977089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0"/>
  </w:num>
  <w:num w:numId="8">
    <w:abstractNumId w:val="27"/>
  </w:num>
  <w:num w:numId="9">
    <w:abstractNumId w:val="16"/>
  </w:num>
  <w:num w:numId="10">
    <w:abstractNumId w:val="3"/>
  </w:num>
  <w:num w:numId="11">
    <w:abstractNumId w:val="17"/>
  </w:num>
  <w:num w:numId="12">
    <w:abstractNumId w:val="24"/>
  </w:num>
  <w:num w:numId="13">
    <w:abstractNumId w:val="15"/>
  </w:num>
  <w:num w:numId="14">
    <w:abstractNumId w:val="6"/>
  </w:num>
  <w:num w:numId="15">
    <w:abstractNumId w:val="20"/>
  </w:num>
  <w:num w:numId="16">
    <w:abstractNumId w:val="8"/>
  </w:num>
  <w:num w:numId="17">
    <w:abstractNumId w:val="28"/>
  </w:num>
  <w:num w:numId="18">
    <w:abstractNumId w:val="0"/>
  </w:num>
  <w:num w:numId="19">
    <w:abstractNumId w:val="4"/>
  </w:num>
  <w:num w:numId="20">
    <w:abstractNumId w:val="12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2"/>
  </w:num>
  <w:num w:numId="27">
    <w:abstractNumId w:val="2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0535FD"/>
    <w:rsid w:val="00000677"/>
    <w:rsid w:val="000036BA"/>
    <w:rsid w:val="0000681C"/>
    <w:rsid w:val="00012F45"/>
    <w:rsid w:val="0001490B"/>
    <w:rsid w:val="000535FD"/>
    <w:rsid w:val="0005622C"/>
    <w:rsid w:val="00056991"/>
    <w:rsid w:val="000615C5"/>
    <w:rsid w:val="0006560C"/>
    <w:rsid w:val="00076C8D"/>
    <w:rsid w:val="00077F84"/>
    <w:rsid w:val="00082AE4"/>
    <w:rsid w:val="000925F2"/>
    <w:rsid w:val="000E1EBA"/>
    <w:rsid w:val="000E44DD"/>
    <w:rsid w:val="000F4A42"/>
    <w:rsid w:val="000F7430"/>
    <w:rsid w:val="001043C1"/>
    <w:rsid w:val="00114C53"/>
    <w:rsid w:val="001167AB"/>
    <w:rsid w:val="00167EEE"/>
    <w:rsid w:val="001733D5"/>
    <w:rsid w:val="001B7B36"/>
    <w:rsid w:val="001C1852"/>
    <w:rsid w:val="001D30CF"/>
    <w:rsid w:val="001E6BCC"/>
    <w:rsid w:val="001F61C3"/>
    <w:rsid w:val="0025179B"/>
    <w:rsid w:val="00252766"/>
    <w:rsid w:val="00265BC1"/>
    <w:rsid w:val="00266E64"/>
    <w:rsid w:val="00273EF7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235AF"/>
    <w:rsid w:val="0036404D"/>
    <w:rsid w:val="00377674"/>
    <w:rsid w:val="00393515"/>
    <w:rsid w:val="00397335"/>
    <w:rsid w:val="003B3279"/>
    <w:rsid w:val="003F3A27"/>
    <w:rsid w:val="003F616A"/>
    <w:rsid w:val="00403F47"/>
    <w:rsid w:val="00450442"/>
    <w:rsid w:val="00462444"/>
    <w:rsid w:val="004C4EE8"/>
    <w:rsid w:val="004D0A7A"/>
    <w:rsid w:val="004F7869"/>
    <w:rsid w:val="00551961"/>
    <w:rsid w:val="00556175"/>
    <w:rsid w:val="005B63BE"/>
    <w:rsid w:val="005B7101"/>
    <w:rsid w:val="005D1D44"/>
    <w:rsid w:val="005F0AA6"/>
    <w:rsid w:val="00601553"/>
    <w:rsid w:val="006067A9"/>
    <w:rsid w:val="00611988"/>
    <w:rsid w:val="00620BB9"/>
    <w:rsid w:val="006269BA"/>
    <w:rsid w:val="00633AD7"/>
    <w:rsid w:val="00665D66"/>
    <w:rsid w:val="00680238"/>
    <w:rsid w:val="00693A0B"/>
    <w:rsid w:val="006A3018"/>
    <w:rsid w:val="006C357F"/>
    <w:rsid w:val="00707F7B"/>
    <w:rsid w:val="00745E0D"/>
    <w:rsid w:val="007648CA"/>
    <w:rsid w:val="00772E26"/>
    <w:rsid w:val="00777BF6"/>
    <w:rsid w:val="00791D21"/>
    <w:rsid w:val="007B5CE2"/>
    <w:rsid w:val="007C4637"/>
    <w:rsid w:val="007F1819"/>
    <w:rsid w:val="00803036"/>
    <w:rsid w:val="00803AA5"/>
    <w:rsid w:val="00814B07"/>
    <w:rsid w:val="00817325"/>
    <w:rsid w:val="00832701"/>
    <w:rsid w:val="00840D8E"/>
    <w:rsid w:val="00841B15"/>
    <w:rsid w:val="00846CF8"/>
    <w:rsid w:val="00862F53"/>
    <w:rsid w:val="00870783"/>
    <w:rsid w:val="00871383"/>
    <w:rsid w:val="00875649"/>
    <w:rsid w:val="008B506D"/>
    <w:rsid w:val="008D3BB9"/>
    <w:rsid w:val="008E1292"/>
    <w:rsid w:val="008F7C17"/>
    <w:rsid w:val="00917E65"/>
    <w:rsid w:val="0094795C"/>
    <w:rsid w:val="00977089"/>
    <w:rsid w:val="00984675"/>
    <w:rsid w:val="009A3A9A"/>
    <w:rsid w:val="009F292E"/>
    <w:rsid w:val="00A16C5C"/>
    <w:rsid w:val="00A31ED8"/>
    <w:rsid w:val="00A377A0"/>
    <w:rsid w:val="00A4655B"/>
    <w:rsid w:val="00A558D0"/>
    <w:rsid w:val="00A5740D"/>
    <w:rsid w:val="00A675DB"/>
    <w:rsid w:val="00A829EB"/>
    <w:rsid w:val="00A86F92"/>
    <w:rsid w:val="00AA6EBB"/>
    <w:rsid w:val="00AD13EA"/>
    <w:rsid w:val="00B36B0B"/>
    <w:rsid w:val="00B5336C"/>
    <w:rsid w:val="00B641D5"/>
    <w:rsid w:val="00B665A8"/>
    <w:rsid w:val="00B75603"/>
    <w:rsid w:val="00B9632B"/>
    <w:rsid w:val="00BA5C0E"/>
    <w:rsid w:val="00BC3021"/>
    <w:rsid w:val="00BC6391"/>
    <w:rsid w:val="00BD6724"/>
    <w:rsid w:val="00BE46DD"/>
    <w:rsid w:val="00C03788"/>
    <w:rsid w:val="00C26E55"/>
    <w:rsid w:val="00C541F5"/>
    <w:rsid w:val="00C57378"/>
    <w:rsid w:val="00C57635"/>
    <w:rsid w:val="00C92D94"/>
    <w:rsid w:val="00D072B9"/>
    <w:rsid w:val="00D116F0"/>
    <w:rsid w:val="00D126E8"/>
    <w:rsid w:val="00D156A2"/>
    <w:rsid w:val="00D4344C"/>
    <w:rsid w:val="00D70EF4"/>
    <w:rsid w:val="00D934C2"/>
    <w:rsid w:val="00D965EF"/>
    <w:rsid w:val="00DA55A6"/>
    <w:rsid w:val="00DA5A88"/>
    <w:rsid w:val="00DD0266"/>
    <w:rsid w:val="00DD68E4"/>
    <w:rsid w:val="00DE1B97"/>
    <w:rsid w:val="00DE37E8"/>
    <w:rsid w:val="00E10840"/>
    <w:rsid w:val="00E17F6A"/>
    <w:rsid w:val="00E2341D"/>
    <w:rsid w:val="00E24E16"/>
    <w:rsid w:val="00E5355C"/>
    <w:rsid w:val="00E53900"/>
    <w:rsid w:val="00E85D39"/>
    <w:rsid w:val="00E87904"/>
    <w:rsid w:val="00EA1CC6"/>
    <w:rsid w:val="00EB1BEF"/>
    <w:rsid w:val="00EB3AAC"/>
    <w:rsid w:val="00ED0623"/>
    <w:rsid w:val="00EE48C2"/>
    <w:rsid w:val="00EE6BE5"/>
    <w:rsid w:val="00EF768E"/>
    <w:rsid w:val="00F31FF9"/>
    <w:rsid w:val="00F61320"/>
    <w:rsid w:val="00F71547"/>
    <w:rsid w:val="00F77424"/>
    <w:rsid w:val="00F966F5"/>
    <w:rsid w:val="00FB43C0"/>
    <w:rsid w:val="00FC28C2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104</cp:revision>
  <cp:lastPrinted>2024-12-11T09:45:00Z</cp:lastPrinted>
  <dcterms:created xsi:type="dcterms:W3CDTF">2019-07-18T11:32:00Z</dcterms:created>
  <dcterms:modified xsi:type="dcterms:W3CDTF">2024-12-11T09:47:00Z</dcterms:modified>
</cp:coreProperties>
</file>